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A1D" w:rsidRDefault="00B51A1D">
      <w:pPr>
        <w:rPr>
          <w:lang w:val="en-US"/>
        </w:rPr>
      </w:pPr>
    </w:p>
    <w:p w:rsidR="00787929" w:rsidRDefault="00787929">
      <w:pPr>
        <w:rPr>
          <w:lang w:val="en-US"/>
        </w:rPr>
      </w:pPr>
    </w:p>
    <w:p w:rsidR="00787929" w:rsidRDefault="00787929">
      <w:pPr>
        <w:rPr>
          <w:lang w:val="en-US"/>
        </w:rPr>
      </w:pPr>
    </w:p>
    <w:p w:rsidR="00787929" w:rsidRDefault="00787929">
      <w:pPr>
        <w:rPr>
          <w:lang w:val="en-US"/>
        </w:rPr>
      </w:pPr>
    </w:p>
    <w:p w:rsidR="00787929" w:rsidRDefault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P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7929">
        <w:rPr>
          <w:rFonts w:ascii="Times New Roman" w:hAnsi="Times New Roman" w:cs="Times New Roman"/>
          <w:sz w:val="24"/>
          <w:szCs w:val="24"/>
          <w:lang w:val="en-US"/>
        </w:rPr>
        <w:t>Professional Organizations</w:t>
      </w:r>
    </w:p>
    <w:p w:rsidR="00787929" w:rsidRPr="00787929" w:rsidRDefault="006D17F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Student’s </w:t>
      </w:r>
      <w:r w:rsidR="00787929" w:rsidRPr="00787929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787929" w:rsidRDefault="006D17F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</w:t>
      </w:r>
      <w:r w:rsidR="00595AAD">
        <w:rPr>
          <w:rFonts w:ascii="Times New Roman" w:hAnsi="Times New Roman" w:cs="Times New Roman"/>
          <w:sz w:val="24"/>
          <w:szCs w:val="24"/>
          <w:lang w:val="en-US"/>
        </w:rPr>
        <w:t>ffili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ation </w:t>
      </w: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7929" w:rsidRPr="00787929" w:rsidRDefault="00787929" w:rsidP="0078792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792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Discussion 8</w:t>
      </w:r>
    </w:p>
    <w:p w:rsidR="00787929" w:rsidRDefault="00787929" w:rsidP="007879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7929">
        <w:rPr>
          <w:rFonts w:ascii="Times New Roman" w:hAnsi="Times New Roman" w:cs="Times New Roman"/>
          <w:sz w:val="24"/>
          <w:szCs w:val="24"/>
          <w:lang w:val="en-US"/>
        </w:rPr>
        <w:t>Professional Organizations</w:t>
      </w:r>
    </w:p>
    <w:p w:rsidR="00787929" w:rsidRDefault="00176109" w:rsidP="00C978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One of the organizations that I find useful in my career path is the Business Professionals of America (BPA). The organization’s membership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 xml:space="preserve"> is open to students and other established professionals</w:t>
      </w:r>
      <w:r>
        <w:rPr>
          <w:rFonts w:ascii="Times New Roman" w:hAnsi="Times New Roman" w:cs="Times New Roman"/>
          <w:sz w:val="24"/>
          <w:szCs w:val="24"/>
          <w:lang w:val="en-US"/>
        </w:rPr>
        <w:t>. As a leading Career Technical Student Organization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(CTSO), BPA provides members and students with useful opportunities 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>and skill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development to excel in personal connections. Business Professionals of America offers a variety of learning tracks that help in strengthening the core understanding of members and also lay a foundation for the next career steps of the members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 xml:space="preserve"> (Jennings &amp; McKenna, 2020</w:t>
      </w:r>
      <w:r w:rsidR="008439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8439D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>39)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organization will be helpful in my </w:t>
      </w:r>
      <w:r w:rsidR="00EF33DD">
        <w:rPr>
          <w:rFonts w:ascii="Times New Roman" w:hAnsi="Times New Roman" w:cs="Times New Roman"/>
          <w:sz w:val="24"/>
          <w:szCs w:val="24"/>
          <w:lang w:val="en-US"/>
        </w:rPr>
        <w:t>profession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EF33DD">
        <w:rPr>
          <w:rFonts w:ascii="Times New Roman" w:hAnsi="Times New Roman" w:cs="Times New Roman"/>
          <w:sz w:val="24"/>
          <w:szCs w:val="24"/>
          <w:lang w:val="en-US"/>
        </w:rPr>
        <w:t xml:space="preserve"> life by maintaining my career marketability through enabling me to excel in the versatile fields related to Information Technology and matters related to Human Resource Management (Gonzalez-Lopeza &amp;Bustosa, 2018, p</w:t>
      </w:r>
      <w:r w:rsidR="008439D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F33DD">
        <w:rPr>
          <w:rFonts w:ascii="Times New Roman" w:hAnsi="Times New Roman" w:cs="Times New Roman"/>
          <w:sz w:val="24"/>
          <w:szCs w:val="24"/>
          <w:lang w:val="en-US"/>
        </w:rPr>
        <w:t>56). Also, the organization advertises job opportunities around the globe including workshops</w:t>
      </w:r>
      <w:r w:rsidR="00C97875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bookmarkStart w:id="0" w:name="_GoBack"/>
      <w:bookmarkEnd w:id="0"/>
      <w:r w:rsidR="008439D9">
        <w:rPr>
          <w:rFonts w:ascii="Times New Roman" w:hAnsi="Times New Roman" w:cs="Times New Roman"/>
          <w:sz w:val="24"/>
          <w:szCs w:val="24"/>
          <w:lang w:val="en-US"/>
        </w:rPr>
        <w:t>members to</w:t>
      </w:r>
      <w:r w:rsidR="00EF33DD">
        <w:rPr>
          <w:rFonts w:ascii="Times New Roman" w:hAnsi="Times New Roman" w:cs="Times New Roman"/>
          <w:sz w:val="24"/>
          <w:szCs w:val="24"/>
          <w:lang w:val="en-US"/>
        </w:rPr>
        <w:t xml:space="preserve"> gain new skills.</w:t>
      </w:r>
    </w:p>
    <w:p w:rsidR="00EF33DD" w:rsidRDefault="00EF33DD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7875" w:rsidRDefault="00C97875" w:rsidP="0078792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33DD" w:rsidRDefault="00EF33DD" w:rsidP="00C978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C97875" w:rsidRPr="00C97875" w:rsidRDefault="00C97875" w:rsidP="00C9787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78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Gonzalez-Lopeza, F., &amp; Bustosa, G. (2018) Business process architecture in the context of enterprise architecture: a survey.1-78</w:t>
      </w:r>
    </w:p>
    <w:p w:rsidR="00C97875" w:rsidRPr="00C97875" w:rsidRDefault="00C97875" w:rsidP="00C9787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78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Jennings, S. E., &amp; McKenna, C. J. (2020) Is Your Silverware Polished? Student Perceptions of Business Dining Etiquette. </w:t>
      </w:r>
      <w:r w:rsidRPr="00C9787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TBTEA</w:t>
      </w:r>
      <w:r w:rsidRPr="00C978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99. 34-56</w:t>
      </w:r>
    </w:p>
    <w:p w:rsidR="00EF33DD" w:rsidRPr="00787929" w:rsidRDefault="00EF33DD" w:rsidP="00EF33D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F33DD" w:rsidRPr="00787929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540" w:rsidRDefault="00973540" w:rsidP="00787929">
      <w:pPr>
        <w:spacing w:after="0" w:line="240" w:lineRule="auto"/>
      </w:pPr>
      <w:r>
        <w:separator/>
      </w:r>
    </w:p>
  </w:endnote>
  <w:endnote w:type="continuationSeparator" w:id="0">
    <w:p w:rsidR="00973540" w:rsidRDefault="00973540" w:rsidP="0078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540" w:rsidRDefault="00973540" w:rsidP="00787929">
      <w:pPr>
        <w:spacing w:after="0" w:line="240" w:lineRule="auto"/>
      </w:pPr>
      <w:r>
        <w:separator/>
      </w:r>
    </w:p>
  </w:footnote>
  <w:footnote w:type="continuationSeparator" w:id="0">
    <w:p w:rsidR="00973540" w:rsidRDefault="00973540" w:rsidP="00787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48692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87929" w:rsidRPr="00787929" w:rsidRDefault="00787929" w:rsidP="0078792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87929">
          <w:rPr>
            <w:rFonts w:ascii="Times New Roman" w:hAnsi="Times New Roman" w:cs="Times New Roman"/>
            <w:sz w:val="24"/>
            <w:szCs w:val="24"/>
          </w:rPr>
          <w:t xml:space="preserve">PROFESSIONAL ORGANIZATIONS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879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79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79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47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79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87929" w:rsidRDefault="007879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zNrO0NDcyMTMzNDZR0lEKTi0uzszPAykwrAUAUIrXmywAAAA="/>
  </w:docVars>
  <w:rsids>
    <w:rsidRoot w:val="00787929"/>
    <w:rsid w:val="00176109"/>
    <w:rsid w:val="001B4E7D"/>
    <w:rsid w:val="00595AAD"/>
    <w:rsid w:val="006D17F9"/>
    <w:rsid w:val="00787929"/>
    <w:rsid w:val="008439D9"/>
    <w:rsid w:val="008447A2"/>
    <w:rsid w:val="00973540"/>
    <w:rsid w:val="00B51A1D"/>
    <w:rsid w:val="00C97875"/>
    <w:rsid w:val="00EF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7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929"/>
  </w:style>
  <w:style w:type="paragraph" w:styleId="Footer">
    <w:name w:val="footer"/>
    <w:basedOn w:val="Normal"/>
    <w:link w:val="FooterChar"/>
    <w:uiPriority w:val="99"/>
    <w:unhideWhenUsed/>
    <w:rsid w:val="00787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9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7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929"/>
  </w:style>
  <w:style w:type="paragraph" w:styleId="Footer">
    <w:name w:val="footer"/>
    <w:basedOn w:val="Normal"/>
    <w:link w:val="FooterChar"/>
    <w:uiPriority w:val="99"/>
    <w:unhideWhenUsed/>
    <w:rsid w:val="00787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user</cp:lastModifiedBy>
  <cp:revision>2</cp:revision>
  <dcterms:created xsi:type="dcterms:W3CDTF">2021-01-20T20:25:00Z</dcterms:created>
  <dcterms:modified xsi:type="dcterms:W3CDTF">2021-01-20T20:25:00Z</dcterms:modified>
</cp:coreProperties>
</file>